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58" w:rsidRDefault="00DB3358" w:rsidP="00DB3358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 do SIWZ</w:t>
      </w:r>
    </w:p>
    <w:p w:rsidR="00DB3358" w:rsidRDefault="00DB3358" w:rsidP="00DB3358">
      <w:pPr>
        <w:shd w:val="clear" w:color="auto" w:fill="FFFFFF"/>
        <w:jc w:val="right"/>
        <w:rPr>
          <w:rFonts w:ascii="Tahoma" w:hAnsi="Tahoma" w:cs="Tahoma"/>
          <w:i/>
          <w:sz w:val="16"/>
          <w:szCs w:val="16"/>
        </w:rPr>
      </w:pPr>
    </w:p>
    <w:p w:rsidR="00DB3358" w:rsidRDefault="00DB3358" w:rsidP="00463855">
      <w:pPr>
        <w:shd w:val="clear" w:color="auto" w:fill="FFFFFF"/>
        <w:jc w:val="both"/>
        <w:rPr>
          <w:rFonts w:ascii="Tahoma" w:hAnsi="Tahoma" w:cs="Tahoma"/>
          <w:bCs/>
          <w:i/>
          <w:color w:val="000000"/>
          <w:sz w:val="16"/>
          <w:szCs w:val="16"/>
        </w:rPr>
      </w:pPr>
      <w:r w:rsidRPr="00387C8F">
        <w:rPr>
          <w:rFonts w:ascii="Tahoma" w:hAnsi="Tahoma" w:cs="Tahoma"/>
          <w:i/>
          <w:sz w:val="16"/>
          <w:szCs w:val="16"/>
        </w:rPr>
        <w:t xml:space="preserve"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</w:t>
      </w:r>
      <w:r w:rsidRPr="0094291F">
        <w:rPr>
          <w:rFonts w:ascii="Tahoma" w:hAnsi="Tahoma" w:cs="Tahoma"/>
          <w:i/>
          <w:sz w:val="16"/>
          <w:szCs w:val="16"/>
        </w:rPr>
        <w:t>3 miesięcy</w:t>
      </w:r>
      <w:r w:rsidRPr="0094291F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do </w:t>
      </w:r>
      <w:r w:rsidRPr="0094291F">
        <w:rPr>
          <w:rFonts w:ascii="Tahoma" w:hAnsi="Tahoma" w:cs="Tahoma"/>
          <w:bCs/>
          <w:i/>
          <w:color w:val="000000"/>
          <w:sz w:val="16"/>
          <w:szCs w:val="16"/>
        </w:rPr>
        <w:t>lat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 5</w:t>
      </w:r>
    </w:p>
    <w:p w:rsidR="00DB3358" w:rsidRDefault="00DB3358" w:rsidP="00DB3358">
      <w:pPr>
        <w:shd w:val="clear" w:color="auto" w:fill="FFFFFF"/>
        <w:jc w:val="right"/>
        <w:rPr>
          <w:rFonts w:ascii="Tahoma" w:hAnsi="Tahoma" w:cs="Tahoma"/>
          <w:b/>
          <w:bCs/>
        </w:rPr>
      </w:pPr>
    </w:p>
    <w:p w:rsidR="00DB3358" w:rsidRPr="00DB3358" w:rsidRDefault="00DB3358" w:rsidP="007B241C">
      <w:pPr>
        <w:shd w:val="clear" w:color="auto" w:fill="D9D9D9"/>
        <w:jc w:val="center"/>
        <w:rPr>
          <w:rFonts w:ascii="Tahoma" w:hAnsi="Tahoma" w:cs="Tahoma"/>
          <w:b/>
          <w:bCs/>
          <w:sz w:val="22"/>
          <w:szCs w:val="22"/>
        </w:rPr>
      </w:pPr>
      <w:r w:rsidRPr="00DB3358">
        <w:rPr>
          <w:rFonts w:ascii="Tahoma" w:hAnsi="Tahoma" w:cs="Tahoma"/>
          <w:b/>
          <w:bCs/>
          <w:sz w:val="22"/>
          <w:szCs w:val="22"/>
        </w:rPr>
        <w:t>Wymagane parametry techniczne /wyposażenie</w:t>
      </w:r>
    </w:p>
    <w:p w:rsidR="00DB3358" w:rsidRPr="00DB3358" w:rsidRDefault="00DB3358" w:rsidP="007B241C">
      <w:pPr>
        <w:shd w:val="clear" w:color="auto" w:fill="D9D9D9"/>
        <w:jc w:val="center"/>
        <w:rPr>
          <w:rFonts w:ascii="Tahoma" w:hAnsi="Tahoma" w:cs="Tahoma"/>
          <w:b/>
          <w:sz w:val="22"/>
          <w:szCs w:val="22"/>
        </w:rPr>
      </w:pPr>
    </w:p>
    <w:p w:rsidR="00DB3358" w:rsidRPr="000321E6" w:rsidRDefault="00DB3358" w:rsidP="007B241C">
      <w:pPr>
        <w:pStyle w:val="Nagwek1"/>
        <w:numPr>
          <w:ilvl w:val="0"/>
          <w:numId w:val="2"/>
        </w:numPr>
        <w:spacing w:before="0"/>
        <w:jc w:val="both"/>
        <w:rPr>
          <w:rFonts w:ascii="Calibri Light" w:hAnsi="Calibri Light" w:cs="Calibri Light"/>
          <w:sz w:val="22"/>
          <w:szCs w:val="24"/>
        </w:rPr>
      </w:pPr>
      <w:r w:rsidRPr="000321E6">
        <w:rPr>
          <w:rFonts w:ascii="Calibri Light" w:hAnsi="Calibri Light" w:cs="Calibri Light"/>
          <w:sz w:val="22"/>
          <w:szCs w:val="24"/>
        </w:rPr>
        <w:t>WYMAGANE PARAMETRY TECHNICZNE POJAZDU</w:t>
      </w:r>
    </w:p>
    <w:tbl>
      <w:tblPr>
        <w:tblStyle w:val="Jasnasiatkaakcent4"/>
        <w:tblW w:w="5000" w:type="pct"/>
        <w:tblLook w:val="04A0" w:firstRow="1" w:lastRow="0" w:firstColumn="1" w:lastColumn="0" w:noHBand="0" w:noVBand="1"/>
      </w:tblPr>
      <w:tblGrid>
        <w:gridCol w:w="818"/>
        <w:gridCol w:w="2765"/>
        <w:gridCol w:w="2616"/>
        <w:gridCol w:w="3089"/>
      </w:tblGrid>
      <w:tr w:rsidR="00DB3358" w:rsidRPr="000321E6" w:rsidTr="00787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L.P.</w:t>
            </w:r>
          </w:p>
        </w:tc>
        <w:tc>
          <w:tcPr>
            <w:tcW w:w="1488" w:type="pct"/>
          </w:tcPr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RODZAJ PARAMETRU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WYMAGANY PARAMETR</w:t>
            </w:r>
          </w:p>
        </w:tc>
        <w:tc>
          <w:tcPr>
            <w:tcW w:w="1663" w:type="pct"/>
          </w:tcPr>
          <w:p w:rsidR="00DB3358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</w:rPr>
              <w:t>Oferowany parametr</w:t>
            </w:r>
          </w:p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</w:rPr>
              <w:t xml:space="preserve"> (podać dokładne wartości)</w:t>
            </w: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RODZAJ SAMOCHODU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dostawczy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ROK PRODUKCJI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2016 lub 2017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DOPUSZCZALNA MASA CAŁKOWITA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do 3,5 t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POJEMNOŚĆ SILNIKA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minimum 1.9 l</w:t>
            </w:r>
            <w:r w:rsidR="0058651C">
              <w:rPr>
                <w:rFonts w:ascii="Calibri Light" w:hAnsi="Calibri Light" w:cs="Calibri Light"/>
              </w:rPr>
              <w:t>- maksimum 3,0 l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MOC SILNIKA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 xml:space="preserve">minimum 120 </w:t>
            </w:r>
            <w:proofErr w:type="spellStart"/>
            <w:r w:rsidRPr="000321E6">
              <w:rPr>
                <w:rFonts w:ascii="Calibri Light" w:hAnsi="Calibri Light" w:cs="Calibri Light"/>
              </w:rPr>
              <w:t>kM</w:t>
            </w:r>
            <w:proofErr w:type="spellEnd"/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RODZAJ PALIWA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olej napędowy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0E66EA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0E66EA" w:rsidRPr="000321E6" w:rsidRDefault="000E66EA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0E66EA" w:rsidRPr="000321E6" w:rsidRDefault="000E66EA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WYSOKOŚĆ POJAZDU</w:t>
            </w:r>
          </w:p>
        </w:tc>
        <w:tc>
          <w:tcPr>
            <w:tcW w:w="1408" w:type="pct"/>
          </w:tcPr>
          <w:p w:rsidR="000E66EA" w:rsidRPr="000321E6" w:rsidRDefault="000E66EA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maksymalna 2,85 m w najwyższym punkcie</w:t>
            </w:r>
          </w:p>
        </w:tc>
        <w:tc>
          <w:tcPr>
            <w:tcW w:w="1663" w:type="pct"/>
          </w:tcPr>
          <w:p w:rsidR="000E66EA" w:rsidRPr="000321E6" w:rsidRDefault="000E66EA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ILOŚĆ PRZEWOŻONYCH PASAŻERÓW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samochód 3-osobowy (fotel kierowcy + kanapa dla dwóch pasażerów w kabinie kierowcy)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NORMA EMISJI SPALIN</w:t>
            </w:r>
          </w:p>
        </w:tc>
        <w:tc>
          <w:tcPr>
            <w:tcW w:w="1408" w:type="pct"/>
          </w:tcPr>
          <w:p w:rsidR="00DB3358" w:rsidRPr="000321E6" w:rsidRDefault="00F76053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EURO 6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RODZAJ OGUMIENIA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 xml:space="preserve">opony letnie na felgach stalowych lub ze stopów lekkich, </w:t>
            </w:r>
            <w:r>
              <w:rPr>
                <w:rFonts w:ascii="Calibri Light" w:hAnsi="Calibri Light" w:cs="Calibri Light"/>
              </w:rPr>
              <w:br/>
            </w:r>
            <w:r w:rsidRPr="000321E6">
              <w:rPr>
                <w:rFonts w:ascii="Calibri Light" w:hAnsi="Calibri Light" w:cs="Calibri Light"/>
              </w:rPr>
              <w:t>o parametrach zgodnych z zaleceniami producenta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POŁOŻENIE KIEROWNICY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 lewej stronie pojazdu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7B12C5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7B12C5" w:rsidRPr="000321E6" w:rsidRDefault="007B12C5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7B12C5" w:rsidRPr="000321E6" w:rsidRDefault="007B12C5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Gwarancja na lakier bez limitu kilometrów </w:t>
            </w:r>
          </w:p>
        </w:tc>
        <w:tc>
          <w:tcPr>
            <w:tcW w:w="1408" w:type="pct"/>
          </w:tcPr>
          <w:p w:rsidR="007B12C5" w:rsidRPr="000321E6" w:rsidRDefault="007B12C5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min. 24 m-ce</w:t>
            </w:r>
          </w:p>
        </w:tc>
        <w:tc>
          <w:tcPr>
            <w:tcW w:w="1663" w:type="pct"/>
          </w:tcPr>
          <w:p w:rsidR="007B12C5" w:rsidRPr="000321E6" w:rsidRDefault="007B12C5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:rsidR="007B241C" w:rsidRDefault="007B241C" w:rsidP="007B241C">
      <w:pPr>
        <w:pStyle w:val="Nagwek1"/>
        <w:spacing w:before="0"/>
        <w:ind w:left="360"/>
        <w:jc w:val="both"/>
        <w:rPr>
          <w:rFonts w:ascii="Calibri Light" w:hAnsi="Calibri Light" w:cs="Calibri Light"/>
          <w:sz w:val="22"/>
          <w:szCs w:val="24"/>
        </w:rPr>
      </w:pPr>
    </w:p>
    <w:p w:rsidR="00DB3358" w:rsidRPr="000321E6" w:rsidRDefault="00DB3358" w:rsidP="007B241C">
      <w:pPr>
        <w:pStyle w:val="Nagwek1"/>
        <w:numPr>
          <w:ilvl w:val="0"/>
          <w:numId w:val="2"/>
        </w:numPr>
        <w:spacing w:before="0"/>
        <w:jc w:val="both"/>
        <w:rPr>
          <w:rFonts w:ascii="Calibri Light" w:hAnsi="Calibri Light" w:cs="Calibri Light"/>
          <w:sz w:val="22"/>
          <w:szCs w:val="24"/>
        </w:rPr>
      </w:pPr>
      <w:r w:rsidRPr="000321E6">
        <w:rPr>
          <w:rFonts w:ascii="Calibri Light" w:hAnsi="Calibri Light" w:cs="Calibri Light"/>
          <w:sz w:val="22"/>
          <w:szCs w:val="24"/>
        </w:rPr>
        <w:t>WYMAGANE WYPOSAŻENIE</w:t>
      </w:r>
    </w:p>
    <w:tbl>
      <w:tblPr>
        <w:tblStyle w:val="Jasnasiatkaakcent4"/>
        <w:tblW w:w="5000" w:type="pct"/>
        <w:tblLook w:val="04A0" w:firstRow="1" w:lastRow="0" w:firstColumn="1" w:lastColumn="0" w:noHBand="0" w:noVBand="1"/>
      </w:tblPr>
      <w:tblGrid>
        <w:gridCol w:w="1003"/>
        <w:gridCol w:w="4774"/>
        <w:gridCol w:w="3511"/>
      </w:tblGrid>
      <w:tr w:rsidR="00DB3358" w:rsidRPr="000321E6" w:rsidTr="00DB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L.P.</w:t>
            </w:r>
          </w:p>
        </w:tc>
        <w:tc>
          <w:tcPr>
            <w:tcW w:w="2570" w:type="pct"/>
          </w:tcPr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WYMAGANE WYPOSAŻENIE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</w:rPr>
              <w:t>Oferowany parametry (wpisać Tak lub Nie)*</w:t>
            </w: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poduszka powietrzna dla kierowcy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system ABS lub równoważny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system stabilizacji toru jazdy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wspomaganie układu kierowniczego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alarm fabryczny lub zamontowany w ASO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immobiliser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centralny zamek sterowany z kluczyka/karty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klimatyzacja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elektrycznie sterowane szyby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elektrycznie sterowane lusterka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podgrzewane lusterka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regulacja położenia kierownicy minimum w 2 płaszczyznach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komplet fabrycznie nowych opon zimowych zgodnych z zaleceniami producenta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pełnowymiarowe koło zapasowe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gniazdo 12V w kabinie kierowcy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komplet dywaników gumowych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trójkąt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apteczka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gaśnica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podnośnik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41465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B41465" w:rsidRPr="000321E6" w:rsidRDefault="00B41465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  <w:bookmarkStart w:id="0" w:name="_GoBack"/>
            <w:bookmarkEnd w:id="0"/>
          </w:p>
        </w:tc>
        <w:tc>
          <w:tcPr>
            <w:tcW w:w="2570" w:type="pct"/>
          </w:tcPr>
          <w:p w:rsidR="00B41465" w:rsidRPr="003430E4" w:rsidRDefault="00B41465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430E4">
              <w:rPr>
                <w:rFonts w:ascii="Tahoma" w:hAnsi="Tahoma" w:cs="Tahoma"/>
              </w:rPr>
              <w:t>dźwiękowy sygnalizator cofania</w:t>
            </w:r>
          </w:p>
        </w:tc>
        <w:tc>
          <w:tcPr>
            <w:tcW w:w="1890" w:type="pct"/>
          </w:tcPr>
          <w:p w:rsidR="00B41465" w:rsidRPr="000321E6" w:rsidRDefault="00B41465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:rsidR="00490AD7" w:rsidRPr="000321E6" w:rsidRDefault="00490AD7" w:rsidP="00490AD7">
      <w:pPr>
        <w:pStyle w:val="Nagwek1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4"/>
        </w:rPr>
      </w:pPr>
      <w:r>
        <w:rPr>
          <w:rFonts w:ascii="Calibri Light" w:hAnsi="Calibri Light" w:cs="Calibri Light"/>
          <w:sz w:val="22"/>
          <w:szCs w:val="24"/>
        </w:rPr>
        <w:t>WYMAGANIA DOTYCZĄCE ZABUDOWY (KONTENERA)</w:t>
      </w:r>
    </w:p>
    <w:tbl>
      <w:tblPr>
        <w:tblStyle w:val="Jasnasiatkaakcent4"/>
        <w:tblW w:w="5000" w:type="pct"/>
        <w:tblLook w:val="04A0" w:firstRow="1" w:lastRow="0" w:firstColumn="1" w:lastColumn="0" w:noHBand="0" w:noVBand="1"/>
      </w:tblPr>
      <w:tblGrid>
        <w:gridCol w:w="784"/>
        <w:gridCol w:w="5212"/>
        <w:gridCol w:w="3292"/>
      </w:tblGrid>
      <w:tr w:rsidR="00490AD7" w:rsidRPr="000321E6" w:rsidTr="00B36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490AD7" w:rsidRPr="000321E6" w:rsidRDefault="00490AD7" w:rsidP="00264A23">
            <w:pPr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L.P.</w:t>
            </w:r>
          </w:p>
        </w:tc>
        <w:tc>
          <w:tcPr>
            <w:tcW w:w="2806" w:type="pct"/>
          </w:tcPr>
          <w:p w:rsidR="00490AD7" w:rsidRPr="000321E6" w:rsidRDefault="00490AD7" w:rsidP="00264A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WYMAGANE WYPOSAŻENIE</w:t>
            </w:r>
          </w:p>
        </w:tc>
        <w:tc>
          <w:tcPr>
            <w:tcW w:w="1772" w:type="pct"/>
          </w:tcPr>
          <w:p w:rsidR="00490AD7" w:rsidRPr="000321E6" w:rsidRDefault="00B3662E" w:rsidP="00264A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</w:rPr>
              <w:t xml:space="preserve">Oferowany parametr </w:t>
            </w:r>
            <w:r w:rsidR="00490AD7">
              <w:rPr>
                <w:rFonts w:ascii="Calibri Light" w:hAnsi="Calibri Light" w:cs="Calibri Light"/>
                <w:color w:val="215868" w:themeColor="accent5" w:themeShade="80"/>
              </w:rPr>
              <w:t>(wpisać Tak lub Nie</w:t>
            </w:r>
            <w:r>
              <w:rPr>
                <w:rFonts w:ascii="Calibri Light" w:hAnsi="Calibri Light" w:cs="Calibri Light"/>
                <w:color w:val="215868" w:themeColor="accent5" w:themeShade="80"/>
              </w:rPr>
              <w:t>/ podać dokładne wartości</w:t>
            </w:r>
            <w:r w:rsidR="00490AD7">
              <w:rPr>
                <w:rFonts w:ascii="Calibri Light" w:hAnsi="Calibri Light" w:cs="Calibri Light"/>
                <w:color w:val="215868" w:themeColor="accent5" w:themeShade="80"/>
              </w:rPr>
              <w:t>)*</w:t>
            </w:r>
          </w:p>
        </w:tc>
      </w:tr>
      <w:tr w:rsidR="00490AD7" w:rsidRPr="000321E6" w:rsidTr="00B41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shd w:val="clear" w:color="auto" w:fill="CCC0D9" w:themeFill="accent4" w:themeFillTint="66"/>
          </w:tcPr>
          <w:p w:rsidR="00490AD7" w:rsidRPr="00490AD7" w:rsidRDefault="00490AD7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  <w:shd w:val="clear" w:color="auto" w:fill="CCC0D9" w:themeFill="accent4" w:themeFillTint="66"/>
          </w:tcPr>
          <w:p w:rsidR="00490AD7" w:rsidRPr="00490AD7" w:rsidRDefault="00490AD7" w:rsidP="00490A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490AD7">
              <w:rPr>
                <w:rFonts w:ascii="Calibri Light" w:hAnsi="Calibri Light" w:cs="Calibri Light"/>
              </w:rPr>
              <w:t>Wymiar zabudowy</w:t>
            </w:r>
            <w:r w:rsidR="00B41465">
              <w:rPr>
                <w:rFonts w:ascii="Calibri Light" w:hAnsi="Calibri Light" w:cs="Calibri Light"/>
              </w:rPr>
              <w:t xml:space="preserve"> wewnętrznej o minimalnej długości 3,0m, szerokości 2,20 m i wysokości 1,90 m</w:t>
            </w:r>
            <w:r w:rsidRPr="00490AD7">
              <w:rPr>
                <w:rFonts w:ascii="Calibri Light" w:hAnsi="Calibri Light" w:cs="Calibri Light"/>
              </w:rPr>
              <w:t>, mieszczącej jednocześnie 4 szafy transportowe, każdą o wymiarach:</w:t>
            </w:r>
          </w:p>
          <w:p w:rsidR="00490AD7" w:rsidRPr="006E173B" w:rsidRDefault="00490AD7" w:rsidP="00B3662E">
            <w:pPr>
              <w:pStyle w:val="Akapitzlist"/>
              <w:numPr>
                <w:ilvl w:val="2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6E173B">
              <w:rPr>
                <w:rFonts w:ascii="Calibri Light" w:hAnsi="Calibri Light"/>
                <w:sz w:val="20"/>
                <w:szCs w:val="20"/>
              </w:rPr>
              <w:t>wysokość: 175 cm</w:t>
            </w:r>
          </w:p>
          <w:p w:rsidR="00490AD7" w:rsidRPr="006E173B" w:rsidRDefault="00490AD7" w:rsidP="00B3662E">
            <w:pPr>
              <w:pStyle w:val="Akapitzlist"/>
              <w:numPr>
                <w:ilvl w:val="2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6E173B">
              <w:rPr>
                <w:rFonts w:ascii="Calibri Light" w:hAnsi="Calibri Light"/>
                <w:sz w:val="20"/>
                <w:szCs w:val="20"/>
              </w:rPr>
              <w:t>szerokość: 140 cm</w:t>
            </w:r>
          </w:p>
          <w:p w:rsidR="00490AD7" w:rsidRPr="00B3662E" w:rsidRDefault="00490AD7" w:rsidP="00B3662E">
            <w:pPr>
              <w:pStyle w:val="Akapitzlist"/>
              <w:numPr>
                <w:ilvl w:val="2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6E173B">
              <w:rPr>
                <w:rFonts w:ascii="Calibri Light" w:hAnsi="Calibri Light"/>
                <w:sz w:val="20"/>
                <w:szCs w:val="20"/>
              </w:rPr>
              <w:t>głębokość: 75 cm</w:t>
            </w:r>
          </w:p>
        </w:tc>
        <w:tc>
          <w:tcPr>
            <w:tcW w:w="1772" w:type="pct"/>
            <w:shd w:val="clear" w:color="auto" w:fill="CCC0D9" w:themeFill="accent4" w:themeFillTint="66"/>
          </w:tcPr>
          <w:p w:rsidR="00490AD7" w:rsidRPr="000321E6" w:rsidRDefault="00490AD7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Izotermiczna zabudowa kontenera;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Narożniki zewnętrzne wykończone profilem aluminiowym malowanym proszkowo na kolor srebrny;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Antypoślizgowa podłoga</w:t>
            </w:r>
            <w:r w:rsidR="009504F1">
              <w:rPr>
                <w:rFonts w:ascii="Calibri Light" w:hAnsi="Calibri Light" w:cs="Calibri Light"/>
                <w:sz w:val="20"/>
              </w:rPr>
              <w:t xml:space="preserve"> z powierzchnią ławo zmywalną, możliwą do mycia i dezynfekcji</w:t>
            </w:r>
            <w:r w:rsidRPr="008A637F">
              <w:rPr>
                <w:rFonts w:ascii="Calibri Light" w:hAnsi="Calibri Light" w:cs="Calibri Light"/>
                <w:sz w:val="20"/>
              </w:rPr>
              <w:t>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CD6523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CD6523" w:rsidRPr="00CD6523" w:rsidRDefault="00CD6523" w:rsidP="00CD652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CD6523" w:rsidRPr="008A637F" w:rsidRDefault="009504F1" w:rsidP="009504F1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Ściany zabudowy  o powierzchni łatwo  zmywalnej</w:t>
            </w:r>
            <w:r w:rsidR="00CD6523">
              <w:rPr>
                <w:rFonts w:ascii="Calibri Light" w:hAnsi="Calibri Light" w:cs="Calibri Light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</w:rPr>
              <w:t>możliwej do mycia i dezynfekcj</w:t>
            </w:r>
            <w:r w:rsidR="00CD6523">
              <w:rPr>
                <w:rFonts w:ascii="Calibri Light" w:hAnsi="Calibri Light" w:cs="Calibri Light"/>
                <w:sz w:val="20"/>
              </w:rPr>
              <w:t>i</w:t>
            </w:r>
          </w:p>
        </w:tc>
        <w:tc>
          <w:tcPr>
            <w:tcW w:w="1772" w:type="pct"/>
          </w:tcPr>
          <w:p w:rsidR="00CD6523" w:rsidRPr="000321E6" w:rsidRDefault="00CD6523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C056D7" w:rsidP="007B241C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1</w:t>
            </w:r>
            <w:r w:rsidR="00B3662E" w:rsidRPr="008A637F">
              <w:rPr>
                <w:rFonts w:ascii="Calibri Light" w:hAnsi="Calibri Light" w:cs="Calibri Light"/>
                <w:sz w:val="20"/>
              </w:rPr>
              <w:t xml:space="preserve"> gniazd</w:t>
            </w:r>
            <w:r>
              <w:rPr>
                <w:rFonts w:ascii="Calibri Light" w:hAnsi="Calibri Light" w:cs="Calibri Light"/>
                <w:sz w:val="20"/>
              </w:rPr>
              <w:t>o</w:t>
            </w:r>
            <w:r w:rsidR="00B3662E" w:rsidRPr="008A637F">
              <w:rPr>
                <w:rFonts w:ascii="Calibri Light" w:hAnsi="Calibri Light" w:cs="Calibri Light"/>
                <w:sz w:val="20"/>
              </w:rPr>
              <w:t xml:space="preserve"> elektrycz</w:t>
            </w:r>
            <w:r w:rsidR="007B241C">
              <w:rPr>
                <w:rFonts w:ascii="Calibri Light" w:hAnsi="Calibri Light" w:cs="Calibri Light"/>
                <w:sz w:val="20"/>
              </w:rPr>
              <w:t>ne z przetwornicą napięcia 230V</w:t>
            </w:r>
            <w:r w:rsidR="00B3662E" w:rsidRPr="008A637F">
              <w:rPr>
                <w:rFonts w:ascii="Calibri Light" w:hAnsi="Calibri Light" w:cs="Calibri Light"/>
                <w:sz w:val="20"/>
              </w:rPr>
              <w:t>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C056D7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C056D7" w:rsidRPr="00CD6523" w:rsidRDefault="00C056D7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C056D7" w:rsidRDefault="00C056D7" w:rsidP="00C056D7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1 gniazdo z napięciem </w:t>
            </w:r>
            <w:r w:rsidR="00E07C05">
              <w:rPr>
                <w:rFonts w:ascii="Calibri Light" w:hAnsi="Calibri Light" w:cs="Calibri Light"/>
                <w:sz w:val="20"/>
              </w:rPr>
              <w:t>12V</w:t>
            </w:r>
          </w:p>
        </w:tc>
        <w:tc>
          <w:tcPr>
            <w:tcW w:w="1772" w:type="pct"/>
          </w:tcPr>
          <w:p w:rsidR="00C056D7" w:rsidRPr="000321E6" w:rsidRDefault="00C056D7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Minimum dwa punkty świetlne LED (włącznik oświetlenia w zabudowie kontenera, umieszczony przy drzwiach z windą);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Zamawiający wymaga montażu na długości każdego z 3 (trzech) boków 2 (dwóch) szyn/listew prowadzących do uchwytów mocujących przewożone ładunki. Szyny/listwy do mocowania ładunku, umieszczone w równych odległościach, na wysokości 1/3 (pierwsza szyna) oraz 2/3 (druga szyna), licząc od podłogi;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Punkty mocowania ładunku w podłodze – minimum 4 szt. (po 2 na stronę lewą i prawą);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Tył zamykany windą załadowczą (udźwig do 750 kg);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Tylne drzwi dwuskrzydłowe z kątem otwarcia 270</w:t>
            </w:r>
            <w:r w:rsidRPr="008A637F">
              <w:rPr>
                <w:rFonts w:ascii="Calibri Light" w:hAnsi="Calibri Light" w:cs="Calibri Light"/>
                <w:sz w:val="20"/>
                <w:vertAlign w:val="superscript"/>
              </w:rPr>
              <w:t>O</w:t>
            </w:r>
            <w:r w:rsidRPr="008A637F">
              <w:rPr>
                <w:rFonts w:ascii="Calibri Light" w:hAnsi="Calibri Light" w:cs="Calibri Light"/>
                <w:sz w:val="20"/>
              </w:rPr>
              <w:t xml:space="preserve"> oraz z możliwością zablokowania otwarcia.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:rsidR="007B12C5" w:rsidRDefault="007B12C5" w:rsidP="009504F1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</w:p>
    <w:p w:rsidR="009504F1" w:rsidRDefault="007B12C5" w:rsidP="009504F1">
      <w:pPr>
        <w:tabs>
          <w:tab w:val="left" w:pos="360"/>
        </w:tabs>
        <w:ind w:left="567" w:hanging="993"/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*</w:t>
      </w:r>
      <w:r w:rsidR="009504F1">
        <w:rPr>
          <w:rFonts w:ascii="Tahoma" w:eastAsia="Calibri" w:hAnsi="Tahoma" w:cs="Tahoma"/>
          <w:b/>
        </w:rPr>
        <w:t>Uwaga!</w:t>
      </w:r>
    </w:p>
    <w:p w:rsidR="009504F1" w:rsidRPr="00D87737" w:rsidRDefault="009504F1" w:rsidP="007B12C5">
      <w:pPr>
        <w:numPr>
          <w:ilvl w:val="0"/>
          <w:numId w:val="10"/>
        </w:numPr>
        <w:tabs>
          <w:tab w:val="left" w:pos="360"/>
        </w:tabs>
        <w:spacing w:before="100" w:after="200" w:line="276" w:lineRule="auto"/>
        <w:ind w:left="426" w:hanging="710"/>
        <w:contextualSpacing/>
        <w:jc w:val="both"/>
        <w:outlineLvl w:val="0"/>
        <w:rPr>
          <w:rFonts w:ascii="Tahoma" w:eastAsia="Calibri" w:hAnsi="Tahoma" w:cs="Tahoma"/>
          <w:b/>
        </w:rPr>
      </w:pPr>
      <w:r w:rsidRPr="00D87737">
        <w:rPr>
          <w:rFonts w:ascii="Tahoma" w:eastAsia="Calibri" w:hAnsi="Tahoma" w:cs="Tahoma"/>
          <w:b/>
        </w:rPr>
        <w:lastRenderedPageBreak/>
        <w:t>Zamawiający wymaga od Wykonaw</w:t>
      </w:r>
      <w:r>
        <w:rPr>
          <w:rFonts w:ascii="Tahoma" w:eastAsia="Calibri" w:hAnsi="Tahoma" w:cs="Tahoma"/>
          <w:b/>
        </w:rPr>
        <w:t>cy wypełnienia powyższych tabel</w:t>
      </w:r>
      <w:r w:rsidRPr="00D87737">
        <w:rPr>
          <w:rFonts w:ascii="Tahoma" w:eastAsia="Calibri" w:hAnsi="Tahoma" w:cs="Tahoma"/>
          <w:b/>
        </w:rPr>
        <w:t xml:space="preserve"> </w:t>
      </w:r>
      <w:r>
        <w:rPr>
          <w:rFonts w:ascii="Tahoma" w:eastAsia="Calibri" w:hAnsi="Tahoma" w:cs="Tahoma"/>
          <w:b/>
        </w:rPr>
        <w:t>poprzez podanie oferowan</w:t>
      </w:r>
      <w:r w:rsidR="00463855">
        <w:rPr>
          <w:rFonts w:ascii="Tahoma" w:eastAsia="Calibri" w:hAnsi="Tahoma" w:cs="Tahoma"/>
          <w:b/>
        </w:rPr>
        <w:t xml:space="preserve">ego parametru w tabeli nr 1 </w:t>
      </w:r>
      <w:r>
        <w:rPr>
          <w:rFonts w:ascii="Tahoma" w:eastAsia="Calibri" w:hAnsi="Tahoma" w:cs="Tahoma"/>
          <w:b/>
        </w:rPr>
        <w:t xml:space="preserve">oraz </w:t>
      </w:r>
      <w:r>
        <w:rPr>
          <w:rFonts w:ascii="Tahoma" w:hAnsi="Tahoma" w:cs="Tahoma"/>
          <w:b/>
        </w:rPr>
        <w:t>wpisanie słowa „tak” lub „nie” w tabeli nr 2, a także poprzez wpisanie słowa „tak” lub „nie” wraz z wpisaniem oferowanego parametru w tabeli nr 3.</w:t>
      </w:r>
    </w:p>
    <w:p w:rsidR="00DB3358" w:rsidRPr="00463855" w:rsidRDefault="009504F1" w:rsidP="007B12C5">
      <w:pPr>
        <w:numPr>
          <w:ilvl w:val="0"/>
          <w:numId w:val="10"/>
        </w:numPr>
        <w:spacing w:before="100" w:after="200" w:line="276" w:lineRule="auto"/>
        <w:ind w:left="426" w:hanging="710"/>
        <w:contextualSpacing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63855">
        <w:rPr>
          <w:rFonts w:ascii="Tahoma" w:eastAsia="Calibri" w:hAnsi="Tahoma" w:cs="Tahoma"/>
          <w:b/>
        </w:rPr>
        <w:t xml:space="preserve">Nie wypełnienie tabeli (nie podanie oferowanego parametru oraz nie </w:t>
      </w:r>
      <w:r w:rsidR="007B12C5">
        <w:rPr>
          <w:rFonts w:ascii="Tahoma" w:eastAsia="Calibri" w:hAnsi="Tahoma" w:cs="Tahoma"/>
          <w:b/>
        </w:rPr>
        <w:t xml:space="preserve">wpisanie </w:t>
      </w:r>
      <w:r w:rsidRPr="00463855">
        <w:rPr>
          <w:rFonts w:ascii="Tahoma" w:eastAsia="Calibri" w:hAnsi="Tahoma" w:cs="Tahoma"/>
          <w:b/>
        </w:rPr>
        <w:t xml:space="preserve">odpowiednio słowa </w:t>
      </w:r>
      <w:r w:rsidRPr="00463855">
        <w:rPr>
          <w:rFonts w:ascii="Tahoma" w:hAnsi="Tahoma" w:cs="Tahoma"/>
          <w:b/>
        </w:rPr>
        <w:t>„tak” lub „nie”</w:t>
      </w:r>
      <w:r w:rsidRPr="00463855">
        <w:rPr>
          <w:rFonts w:ascii="Tahoma" w:eastAsia="Calibri" w:hAnsi="Tahoma" w:cs="Tahoma"/>
          <w:b/>
        </w:rPr>
        <w:t xml:space="preserve">) spowoduje, iż oferta </w:t>
      </w:r>
      <w:r w:rsidR="00463855">
        <w:rPr>
          <w:rFonts w:ascii="Tahoma" w:eastAsia="Calibri" w:hAnsi="Tahoma" w:cs="Tahoma"/>
          <w:b/>
        </w:rPr>
        <w:t>zostanie odrzucona.</w:t>
      </w:r>
    </w:p>
    <w:p w:rsidR="00DB3358" w:rsidRDefault="00DB3358" w:rsidP="007B12C5">
      <w:pPr>
        <w:tabs>
          <w:tab w:val="left" w:pos="360"/>
        </w:tabs>
        <w:spacing w:line="276" w:lineRule="auto"/>
        <w:ind w:left="426" w:hanging="710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DB3358" w:rsidRDefault="00DB3358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7B241C" w:rsidRDefault="007B241C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7B241C" w:rsidRDefault="007B241C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3662E" w:rsidRDefault="00B3662E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DB3358" w:rsidRPr="00937470" w:rsidRDefault="00DB3358" w:rsidP="00DB3358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B3358" w:rsidRPr="00937470" w:rsidRDefault="00DB3358" w:rsidP="00DB3358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DB3358" w:rsidRDefault="00DB3358"/>
    <w:sectPr w:rsidR="00DB33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98" w:rsidRDefault="00A72198" w:rsidP="00A72198">
      <w:r>
        <w:separator/>
      </w:r>
    </w:p>
  </w:endnote>
  <w:endnote w:type="continuationSeparator" w:id="0">
    <w:p w:rsidR="00A72198" w:rsidRDefault="00A72198" w:rsidP="00A7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174729"/>
      <w:docPartObj>
        <w:docPartGallery w:val="Page Numbers (Bottom of Page)"/>
        <w:docPartUnique/>
      </w:docPartObj>
    </w:sdtPr>
    <w:sdtEndPr/>
    <w:sdtContent>
      <w:p w:rsidR="00A72198" w:rsidRDefault="00A721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547">
          <w:rPr>
            <w:noProof/>
          </w:rPr>
          <w:t>2</w:t>
        </w:r>
        <w:r>
          <w:fldChar w:fldCharType="end"/>
        </w:r>
      </w:p>
    </w:sdtContent>
  </w:sdt>
  <w:p w:rsidR="00A72198" w:rsidRPr="00A72198" w:rsidRDefault="009504F1">
    <w:pPr>
      <w:pStyle w:val="Stopka"/>
      <w:rPr>
        <w:rFonts w:ascii="Tahoma" w:hAnsi="Tahoma" w:cs="Tahoma"/>
      </w:rPr>
    </w:pPr>
    <w:r>
      <w:rPr>
        <w:rFonts w:ascii="Tahoma" w:hAnsi="Tahoma" w:cs="Tahoma"/>
      </w:rPr>
      <w:t>Znak sprawy: EP/220/51</w:t>
    </w:r>
    <w:r w:rsidR="00A72198" w:rsidRPr="00A72198">
      <w:rPr>
        <w:rFonts w:ascii="Tahoma" w:hAnsi="Tahoma" w:cs="Tahoma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98" w:rsidRDefault="00A72198" w:rsidP="00A72198">
      <w:r>
        <w:separator/>
      </w:r>
    </w:p>
  </w:footnote>
  <w:footnote w:type="continuationSeparator" w:id="0">
    <w:p w:rsidR="00A72198" w:rsidRDefault="00A72198" w:rsidP="00A7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1314"/>
    <w:multiLevelType w:val="hybridMultilevel"/>
    <w:tmpl w:val="1BBC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B3741"/>
    <w:multiLevelType w:val="hybridMultilevel"/>
    <w:tmpl w:val="DE72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322E3"/>
    <w:multiLevelType w:val="hybridMultilevel"/>
    <w:tmpl w:val="918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30B34"/>
    <w:multiLevelType w:val="hybridMultilevel"/>
    <w:tmpl w:val="059EC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D44DE"/>
    <w:multiLevelType w:val="hybridMultilevel"/>
    <w:tmpl w:val="918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C5A9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604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423BC2"/>
    <w:multiLevelType w:val="hybridMultilevel"/>
    <w:tmpl w:val="38B6ECA4"/>
    <w:lvl w:ilvl="0" w:tplc="FF1C5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57A84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54656"/>
    <w:multiLevelType w:val="hybridMultilevel"/>
    <w:tmpl w:val="4C582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58"/>
    <w:rsid w:val="000E66EA"/>
    <w:rsid w:val="00383338"/>
    <w:rsid w:val="00463855"/>
    <w:rsid w:val="00490AD7"/>
    <w:rsid w:val="0058651C"/>
    <w:rsid w:val="006A5132"/>
    <w:rsid w:val="007870CD"/>
    <w:rsid w:val="007B12C5"/>
    <w:rsid w:val="007B241C"/>
    <w:rsid w:val="008A3B95"/>
    <w:rsid w:val="009504F1"/>
    <w:rsid w:val="009F6547"/>
    <w:rsid w:val="00A72198"/>
    <w:rsid w:val="00B3662E"/>
    <w:rsid w:val="00B41465"/>
    <w:rsid w:val="00C056D7"/>
    <w:rsid w:val="00CD6523"/>
    <w:rsid w:val="00DB3358"/>
    <w:rsid w:val="00E07C05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3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asiatkaakcent4">
    <w:name w:val="Light Grid Accent 4"/>
    <w:basedOn w:val="Standardowy"/>
    <w:uiPriority w:val="62"/>
    <w:rsid w:val="00DB335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kapitzlist">
    <w:name w:val="List Paragraph"/>
    <w:basedOn w:val="Normalny"/>
    <w:uiPriority w:val="34"/>
    <w:qFormat/>
    <w:rsid w:val="00DB33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72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1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46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3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asiatkaakcent4">
    <w:name w:val="Light Grid Accent 4"/>
    <w:basedOn w:val="Standardowy"/>
    <w:uiPriority w:val="62"/>
    <w:rsid w:val="00DB335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kapitzlist">
    <w:name w:val="List Paragraph"/>
    <w:basedOn w:val="Normalny"/>
    <w:uiPriority w:val="34"/>
    <w:qFormat/>
    <w:rsid w:val="00DB33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72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1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46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6</cp:revision>
  <cp:lastPrinted>2017-06-20T07:20:00Z</cp:lastPrinted>
  <dcterms:created xsi:type="dcterms:W3CDTF">2017-06-14T11:28:00Z</dcterms:created>
  <dcterms:modified xsi:type="dcterms:W3CDTF">2017-06-22T09:49:00Z</dcterms:modified>
</cp:coreProperties>
</file>